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2" w:rsidRPr="00786C73" w:rsidRDefault="008F1985" w:rsidP="00786C73">
      <w:pPr>
        <w:jc w:val="center"/>
        <w:rPr>
          <w:b/>
          <w:bCs/>
        </w:rPr>
      </w:pPr>
      <w:r w:rsidRPr="00786C73">
        <w:rPr>
          <w:b/>
          <w:bCs/>
        </w:rPr>
        <w:t>Qualifi</w:t>
      </w:r>
      <w:r w:rsidR="00786C73">
        <w:rPr>
          <w:b/>
          <w:bCs/>
        </w:rPr>
        <w:t xml:space="preserve">cation Summary for PCN: </w:t>
      </w:r>
      <w:r w:rsidR="00786C73" w:rsidRPr="00786C73">
        <w:rPr>
          <w:b/>
          <w:bCs/>
        </w:rPr>
        <w:t>12_0073</w:t>
      </w:r>
      <w:r w:rsidRPr="00786C73">
        <w:rPr>
          <w:b/>
          <w:bCs/>
        </w:rPr>
        <w:t>.</w:t>
      </w:r>
    </w:p>
    <w:p w:rsidR="008F1985" w:rsidRDefault="008F1985" w:rsidP="00F41762"/>
    <w:p w:rsidR="008F1985" w:rsidRPr="007F10F6" w:rsidRDefault="008F1985" w:rsidP="00786C73">
      <w:pPr>
        <w:jc w:val="center"/>
      </w:pPr>
    </w:p>
    <w:tbl>
      <w:tblPr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836"/>
        <w:gridCol w:w="2514"/>
        <w:gridCol w:w="1699"/>
      </w:tblGrid>
      <w:tr w:rsidR="008F1985" w:rsidRPr="00BD2DAF" w:rsidTr="00786C73">
        <w:trPr>
          <w:trHeight w:val="282"/>
          <w:jc w:val="center"/>
        </w:trPr>
        <w:tc>
          <w:tcPr>
            <w:tcW w:w="38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F1985" w:rsidRPr="000A7148" w:rsidRDefault="008F1985" w:rsidP="00786C73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Test</w:t>
            </w:r>
          </w:p>
        </w:tc>
        <w:tc>
          <w:tcPr>
            <w:tcW w:w="25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F1985" w:rsidRPr="000A7148" w:rsidRDefault="008F1985" w:rsidP="00786C73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Conditions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8F1985" w:rsidRPr="000A7148" w:rsidRDefault="008F1985" w:rsidP="00786C73">
            <w:pPr>
              <w:jc w:val="center"/>
              <w:rPr>
                <w:smallCaps/>
                <w:sz w:val="28"/>
                <w:szCs w:val="28"/>
              </w:rPr>
            </w:pPr>
            <w:r w:rsidRPr="000A7148">
              <w:rPr>
                <w:smallCaps/>
                <w:sz w:val="28"/>
                <w:szCs w:val="28"/>
              </w:rPr>
              <w:t>Results</w:t>
            </w:r>
          </w:p>
        </w:tc>
      </w:tr>
      <w:tr w:rsidR="008F1985" w:rsidRPr="004F7CE8" w:rsidTr="00786C73">
        <w:trPr>
          <w:trHeight w:val="233"/>
          <w:jc w:val="center"/>
        </w:trPr>
        <w:tc>
          <w:tcPr>
            <w:tcW w:w="3836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Latch-Up</w:t>
            </w:r>
          </w:p>
        </w:tc>
        <w:tc>
          <w:tcPr>
            <w:tcW w:w="2514" w:type="dxa"/>
            <w:vAlign w:val="center"/>
          </w:tcPr>
          <w:p w:rsidR="008F1985" w:rsidRPr="004F7CE8" w:rsidRDefault="008F1985" w:rsidP="00786C73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JESD</w:t>
            </w:r>
            <w:r w:rsidRPr="00300440">
              <w:rPr>
                <w:rFonts w:cs="Arial"/>
                <w:i/>
                <w:color w:val="auto"/>
                <w:sz w:val="22"/>
                <w:szCs w:val="22"/>
              </w:rPr>
              <w:t>78</w:t>
            </w:r>
          </w:p>
        </w:tc>
        <w:tc>
          <w:tcPr>
            <w:tcW w:w="1699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  <w:r w:rsidRPr="004F7CE8"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8F1985" w:rsidRPr="004F7CE8" w:rsidTr="00786C73">
        <w:trPr>
          <w:trHeight w:hRule="exact" w:val="370"/>
          <w:jc w:val="center"/>
        </w:trPr>
        <w:tc>
          <w:tcPr>
            <w:tcW w:w="3836" w:type="dxa"/>
            <w:vMerge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</w:p>
        </w:tc>
        <w:tc>
          <w:tcPr>
            <w:tcW w:w="2514" w:type="dxa"/>
            <w:vAlign w:val="center"/>
          </w:tcPr>
          <w:p w:rsidR="008F1985" w:rsidRPr="00FA5DC4" w:rsidRDefault="008F1985" w:rsidP="00786C73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±100mA</w:t>
            </w:r>
          </w:p>
        </w:tc>
        <w:tc>
          <w:tcPr>
            <w:tcW w:w="1699" w:type="dxa"/>
            <w:vMerge/>
            <w:vAlign w:val="center"/>
          </w:tcPr>
          <w:p w:rsidR="008F1985" w:rsidRPr="004F7CE8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8F1985" w:rsidRPr="004F7CE8" w:rsidTr="00786C73">
        <w:trPr>
          <w:trHeight w:val="332"/>
          <w:jc w:val="center"/>
        </w:trPr>
        <w:tc>
          <w:tcPr>
            <w:tcW w:w="3836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Electrostatic Discharge</w:t>
            </w:r>
          </w:p>
          <w:p w:rsidR="008F1985" w:rsidRPr="004F7CE8" w:rsidRDefault="008F1985" w:rsidP="00786C73">
            <w:pPr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</w:rPr>
              <w:t>Machine</w:t>
            </w:r>
            <w:r w:rsidRPr="004F7CE8">
              <w:rPr>
                <w:i/>
                <w:color w:val="auto"/>
              </w:rPr>
              <w:t xml:space="preserve"> Model</w:t>
            </w:r>
          </w:p>
        </w:tc>
        <w:tc>
          <w:tcPr>
            <w:tcW w:w="2514" w:type="dxa"/>
            <w:vAlign w:val="center"/>
          </w:tcPr>
          <w:p w:rsidR="008F1985" w:rsidRPr="00F41762" w:rsidRDefault="008F1985" w:rsidP="00786C73">
            <w:pPr>
              <w:pStyle w:val="Default"/>
              <w:jc w:val="center"/>
              <w:rPr>
                <w:sz w:val="22"/>
                <w:szCs w:val="22"/>
              </w:rPr>
            </w:pPr>
            <w:r w:rsidRPr="00F41762">
              <w:rPr>
                <w:sz w:val="22"/>
                <w:szCs w:val="22"/>
              </w:rPr>
              <w:t>JESD22-A115</w:t>
            </w:r>
          </w:p>
          <w:p w:rsidR="008F1985" w:rsidRPr="00FA5DC4" w:rsidRDefault="008F1985" w:rsidP="00786C73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8F1985" w:rsidRPr="004F7CE8" w:rsidTr="00786C73">
        <w:trPr>
          <w:trHeight w:hRule="exact" w:val="550"/>
          <w:jc w:val="center"/>
        </w:trPr>
        <w:tc>
          <w:tcPr>
            <w:tcW w:w="3836" w:type="dxa"/>
            <w:vMerge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</w:p>
        </w:tc>
        <w:tc>
          <w:tcPr>
            <w:tcW w:w="2514" w:type="dxa"/>
            <w:vAlign w:val="center"/>
          </w:tcPr>
          <w:p w:rsidR="008F1985" w:rsidRPr="00F41762" w:rsidRDefault="008F1985" w:rsidP="00786C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400V</w:t>
            </w:r>
          </w:p>
        </w:tc>
        <w:tc>
          <w:tcPr>
            <w:tcW w:w="1699" w:type="dxa"/>
            <w:vMerge/>
            <w:vAlign w:val="center"/>
          </w:tcPr>
          <w:p w:rsidR="008F1985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8F1985" w:rsidRPr="004F7CE8" w:rsidTr="00786C73">
        <w:trPr>
          <w:trHeight w:val="308"/>
          <w:jc w:val="center"/>
        </w:trPr>
        <w:tc>
          <w:tcPr>
            <w:tcW w:w="3836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Electrostatic Discharge</w:t>
            </w:r>
          </w:p>
          <w:p w:rsidR="008F1985" w:rsidRPr="004F7CE8" w:rsidRDefault="008F1985" w:rsidP="00786C73">
            <w:pPr>
              <w:jc w:val="center"/>
              <w:rPr>
                <w:i/>
                <w:color w:val="auto"/>
              </w:rPr>
            </w:pPr>
            <w:r w:rsidRPr="004F7CE8">
              <w:rPr>
                <w:i/>
                <w:color w:val="auto"/>
              </w:rPr>
              <w:t>Human Body Model</w:t>
            </w:r>
          </w:p>
        </w:tc>
        <w:tc>
          <w:tcPr>
            <w:tcW w:w="2514" w:type="dxa"/>
            <w:vAlign w:val="center"/>
          </w:tcPr>
          <w:p w:rsidR="008F1985" w:rsidRPr="00FA5DC4" w:rsidRDefault="008F1985" w:rsidP="00786C73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 xml:space="preserve">ESDA/JEDEC 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J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D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>S-001-201</w:t>
            </w:r>
            <w:r>
              <w:rPr>
                <w:rFonts w:cs="Arial"/>
                <w:i/>
                <w:color w:val="auto"/>
                <w:sz w:val="22"/>
                <w:szCs w:val="22"/>
              </w:rPr>
              <w:t>1</w:t>
            </w:r>
          </w:p>
        </w:tc>
        <w:tc>
          <w:tcPr>
            <w:tcW w:w="1699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8F1985" w:rsidRPr="004F7CE8" w:rsidTr="00786C73">
        <w:trPr>
          <w:trHeight w:hRule="exact" w:val="550"/>
          <w:jc w:val="center"/>
        </w:trPr>
        <w:tc>
          <w:tcPr>
            <w:tcW w:w="3836" w:type="dxa"/>
            <w:vMerge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</w:p>
        </w:tc>
        <w:tc>
          <w:tcPr>
            <w:tcW w:w="2514" w:type="dxa"/>
            <w:vAlign w:val="center"/>
          </w:tcPr>
          <w:p w:rsidR="008F1985" w:rsidRPr="00FA5DC4" w:rsidRDefault="008F1985" w:rsidP="00786C73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±4000V</w:t>
            </w:r>
          </w:p>
        </w:tc>
        <w:tc>
          <w:tcPr>
            <w:tcW w:w="1699" w:type="dxa"/>
            <w:vMerge/>
            <w:vAlign w:val="center"/>
          </w:tcPr>
          <w:p w:rsidR="008F1985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  <w:tr w:rsidR="008F1985" w:rsidRPr="004F7CE8" w:rsidTr="00786C73">
        <w:trPr>
          <w:trHeight w:val="345"/>
          <w:jc w:val="center"/>
        </w:trPr>
        <w:tc>
          <w:tcPr>
            <w:tcW w:w="3836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  <w:r w:rsidRPr="004F7CE8">
              <w:rPr>
                <w:color w:val="auto"/>
              </w:rPr>
              <w:t>Electrostatic Discharge</w:t>
            </w:r>
          </w:p>
          <w:p w:rsidR="008F1985" w:rsidRPr="004F7CE8" w:rsidRDefault="008F1985" w:rsidP="00786C73">
            <w:pPr>
              <w:jc w:val="center"/>
              <w:rPr>
                <w:color w:val="auto"/>
              </w:rPr>
            </w:pPr>
            <w:r w:rsidRPr="004F7CE8">
              <w:rPr>
                <w:i/>
                <w:color w:val="auto"/>
              </w:rPr>
              <w:t>Field-Induced Charged Device Model</w:t>
            </w:r>
          </w:p>
        </w:tc>
        <w:tc>
          <w:tcPr>
            <w:tcW w:w="2514" w:type="dxa"/>
            <w:vAlign w:val="center"/>
          </w:tcPr>
          <w:p w:rsidR="008F1985" w:rsidRPr="00FA5DC4" w:rsidRDefault="008F1985" w:rsidP="00786C73">
            <w:pPr>
              <w:jc w:val="center"/>
              <w:rPr>
                <w:rFonts w:cs="Arial"/>
                <w:i/>
                <w:color w:val="auto"/>
                <w:sz w:val="22"/>
                <w:szCs w:val="22"/>
              </w:rPr>
            </w:pPr>
            <w:r w:rsidRPr="00FA5DC4">
              <w:rPr>
                <w:rFonts w:cs="Arial"/>
                <w:color w:val="auto"/>
                <w:sz w:val="22"/>
                <w:szCs w:val="22"/>
              </w:rPr>
              <w:t>JEDEC</w:t>
            </w:r>
            <w:r w:rsidRPr="00FA5DC4">
              <w:rPr>
                <w:rFonts w:cs="Arial"/>
                <w:i/>
                <w:color w:val="auto"/>
                <w:sz w:val="22"/>
                <w:szCs w:val="22"/>
              </w:rPr>
              <w:t xml:space="preserve"> JESD22-C101</w:t>
            </w:r>
          </w:p>
        </w:tc>
        <w:tc>
          <w:tcPr>
            <w:tcW w:w="1699" w:type="dxa"/>
            <w:vMerge w:val="restart"/>
            <w:vAlign w:val="center"/>
          </w:tcPr>
          <w:p w:rsidR="008F1985" w:rsidRPr="004F7CE8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Pass</w:t>
            </w:r>
          </w:p>
        </w:tc>
      </w:tr>
      <w:tr w:rsidR="008F1985" w:rsidRPr="004F7CE8" w:rsidTr="00786C73">
        <w:trPr>
          <w:trHeight w:hRule="exact" w:val="622"/>
          <w:jc w:val="center"/>
        </w:trPr>
        <w:tc>
          <w:tcPr>
            <w:tcW w:w="3836" w:type="dxa"/>
            <w:vMerge/>
            <w:vAlign w:val="center"/>
          </w:tcPr>
          <w:p w:rsidR="008F1985" w:rsidRPr="004F7CE8" w:rsidRDefault="008F1985" w:rsidP="00786C73">
            <w:pPr>
              <w:jc w:val="center"/>
              <w:rPr>
                <w:color w:val="auto"/>
              </w:rPr>
            </w:pPr>
          </w:p>
        </w:tc>
        <w:tc>
          <w:tcPr>
            <w:tcW w:w="2514" w:type="dxa"/>
            <w:vAlign w:val="center"/>
          </w:tcPr>
          <w:p w:rsidR="008F1985" w:rsidRPr="00FA5DC4" w:rsidRDefault="008F1985" w:rsidP="00786C73">
            <w:pPr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±1500V</w:t>
            </w:r>
          </w:p>
        </w:tc>
        <w:tc>
          <w:tcPr>
            <w:tcW w:w="1699" w:type="dxa"/>
            <w:vMerge/>
            <w:vAlign w:val="center"/>
          </w:tcPr>
          <w:p w:rsidR="008F1985" w:rsidRDefault="008F1985" w:rsidP="00786C7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</w:tr>
    </w:tbl>
    <w:p w:rsidR="00F01523" w:rsidRDefault="00F01523"/>
    <w:sectPr w:rsidR="00F01523" w:rsidSect="00792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1762"/>
    <w:rsid w:val="00172E40"/>
    <w:rsid w:val="002A26F2"/>
    <w:rsid w:val="005739C7"/>
    <w:rsid w:val="00786C73"/>
    <w:rsid w:val="00792D61"/>
    <w:rsid w:val="008F1985"/>
    <w:rsid w:val="00993EB5"/>
    <w:rsid w:val="00F01523"/>
    <w:rsid w:val="00F4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62"/>
    <w:pPr>
      <w:spacing w:after="0" w:line="240" w:lineRule="auto"/>
    </w:pPr>
    <w:rPr>
      <w:rFonts w:ascii="Arial" w:eastAsia="Times New Roman" w:hAnsi="Arial" w:cs="Tahoma"/>
      <w:color w:val="000000"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17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2012-03-16T15:06:00Z</dcterms:created>
  <dcterms:modified xsi:type="dcterms:W3CDTF">2012-03-20T14:48:00Z</dcterms:modified>
</cp:coreProperties>
</file>